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C4C51" w14:textId="77777777" w:rsidR="005B3D6F" w:rsidRPr="000313C7" w:rsidRDefault="005B3D6F" w:rsidP="000313C7">
      <w:pPr>
        <w:jc w:val="center"/>
        <w:rPr>
          <w:b/>
          <w:bCs/>
          <w:u w:val="single"/>
          <w:lang w:val="es-CL"/>
        </w:rPr>
      </w:pPr>
      <w:r w:rsidRPr="000313C7">
        <w:rPr>
          <w:b/>
          <w:bCs/>
          <w:u w:val="single"/>
          <w:lang w:val="es-CL"/>
        </w:rPr>
        <w:t>Solicitud de Adquisición de Materiales de Mantención e Iluminación</w:t>
      </w:r>
    </w:p>
    <w:p w14:paraId="1328B3A5" w14:textId="1AA6522D" w:rsidR="005B3D6F" w:rsidRPr="000B1E37" w:rsidRDefault="005B3D6F" w:rsidP="005B3D6F">
      <w:pPr>
        <w:rPr>
          <w:lang w:val="es-CL"/>
        </w:rPr>
      </w:pPr>
      <w:r w:rsidRPr="000B1E37">
        <w:rPr>
          <w:b/>
          <w:bCs/>
          <w:lang w:val="es-CL"/>
        </w:rPr>
        <w:t>Departamento de Salud Municipal de Coihueco (DESAMU)</w:t>
      </w:r>
    </w:p>
    <w:p w14:paraId="1B8069EE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Objetivo de la Compra</w:t>
      </w:r>
    </w:p>
    <w:p w14:paraId="286C90A6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 xml:space="preserve">El Departamento de Salud Municipal de Coihueco requiere realizar la adquisición de diversos materiales destinados a trabajos de </w:t>
      </w:r>
      <w:r w:rsidRPr="000B1E37">
        <w:rPr>
          <w:b/>
          <w:bCs/>
          <w:lang w:val="es-CL"/>
        </w:rPr>
        <w:t>mantención, reposición y mejoramiento del equipamiento e infraestructura</w:t>
      </w:r>
      <w:r w:rsidRPr="000B1E37">
        <w:rPr>
          <w:lang w:val="es-CL"/>
        </w:rPr>
        <w:t xml:space="preserve"> en dependencias administrativas y clínicas.</w:t>
      </w:r>
    </w:p>
    <w:p w14:paraId="67F60B31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 xml:space="preserve">La compra considera elementos de </w:t>
      </w:r>
      <w:r w:rsidRPr="000B1E37">
        <w:rPr>
          <w:b/>
          <w:bCs/>
          <w:lang w:val="es-CL"/>
        </w:rPr>
        <w:t>quincallería y luminarias LED</w:t>
      </w:r>
      <w:r w:rsidRPr="000B1E37">
        <w:rPr>
          <w:lang w:val="es-CL"/>
        </w:rPr>
        <w:t>, los cuales permitirán reemplazar componentes deteriorados, mejorar las condiciones de iluminación interior y mantener las instalaciones en condiciones adecuadas de funcionamiento, seguridad y operatividad, contribuyendo al correcto desarrollo de las actividades del establecimiento.</w:t>
      </w:r>
    </w:p>
    <w:p w14:paraId="65183D4D" w14:textId="77777777" w:rsidR="005B3D6F" w:rsidRPr="000B1E37" w:rsidRDefault="00000000" w:rsidP="005B3D6F">
      <w:pPr>
        <w:rPr>
          <w:lang w:val="es-CL"/>
        </w:rPr>
      </w:pPr>
      <w:r>
        <w:rPr>
          <w:lang w:val="es-CL"/>
        </w:rPr>
        <w:pict w14:anchorId="3C489B02">
          <v:rect id="_x0000_i1025" style="width:0;height:1.5pt" o:hralign="center" o:hrstd="t" o:hr="t" fillcolor="#a0a0a0" stroked="f"/>
        </w:pict>
      </w:r>
    </w:p>
    <w:p w14:paraId="6DF49F64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1. Kit de Cerradura para Puerta de Baño – Modelo 809</w:t>
      </w:r>
    </w:p>
    <w:p w14:paraId="5C93B929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Descripción del Producto</w:t>
      </w:r>
    </w:p>
    <w:p w14:paraId="2A334139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 xml:space="preserve">Se requiere la adquisición de </w:t>
      </w:r>
      <w:r w:rsidRPr="000B1E37">
        <w:rPr>
          <w:b/>
          <w:bCs/>
          <w:lang w:val="es-CL"/>
        </w:rPr>
        <w:t xml:space="preserve">kit de cerradura para puerta de baño con manillas tipo palanca modelo 809 marca </w:t>
      </w:r>
      <w:proofErr w:type="spellStart"/>
      <w:r w:rsidRPr="000B1E37">
        <w:rPr>
          <w:b/>
          <w:bCs/>
          <w:lang w:val="es-CL"/>
        </w:rPr>
        <w:t>Italínea</w:t>
      </w:r>
      <w:proofErr w:type="spellEnd"/>
      <w:r w:rsidRPr="000B1E37">
        <w:rPr>
          <w:lang w:val="es-CL"/>
        </w:rPr>
        <w:t>, destinado a puertas interiores de recintos clínicos y administrativos.</w:t>
      </w:r>
    </w:p>
    <w:p w14:paraId="0B59EDB2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>El kit deberá considerar como mínimo:</w:t>
      </w:r>
    </w:p>
    <w:p w14:paraId="14006BCE" w14:textId="77777777" w:rsidR="005B3D6F" w:rsidRPr="000B1E37" w:rsidRDefault="005B3D6F" w:rsidP="005B3D6F">
      <w:pPr>
        <w:numPr>
          <w:ilvl w:val="0"/>
          <w:numId w:val="3"/>
        </w:numPr>
        <w:rPr>
          <w:lang w:val="es-CL"/>
        </w:rPr>
      </w:pPr>
      <w:r w:rsidRPr="000B1E37">
        <w:rPr>
          <w:lang w:val="es-CL"/>
        </w:rPr>
        <w:t xml:space="preserve">Par de </w:t>
      </w:r>
      <w:r w:rsidRPr="000B1E37">
        <w:rPr>
          <w:b/>
          <w:bCs/>
          <w:lang w:val="es-CL"/>
        </w:rPr>
        <w:t>manillas tipo palanca modelo 809</w:t>
      </w:r>
      <w:r w:rsidRPr="000B1E37">
        <w:rPr>
          <w:lang w:val="es-CL"/>
        </w:rPr>
        <w:t xml:space="preserve"> fabricadas en acero inoxidable o material metálico de alta resistencia, con terminación satinada.</w:t>
      </w:r>
    </w:p>
    <w:p w14:paraId="6F3482C4" w14:textId="77777777" w:rsidR="005B3D6F" w:rsidRPr="000B1E37" w:rsidRDefault="005B3D6F" w:rsidP="005B3D6F">
      <w:pPr>
        <w:numPr>
          <w:ilvl w:val="0"/>
          <w:numId w:val="3"/>
        </w:numPr>
        <w:rPr>
          <w:lang w:val="es-CL"/>
        </w:rPr>
      </w:pPr>
      <w:r w:rsidRPr="000B1E37">
        <w:rPr>
          <w:b/>
          <w:bCs/>
          <w:lang w:val="es-CL"/>
        </w:rPr>
        <w:t>Cerradura tubular para puerta interior</w:t>
      </w:r>
      <w:r w:rsidRPr="000B1E37">
        <w:rPr>
          <w:lang w:val="es-CL"/>
        </w:rPr>
        <w:t>.</w:t>
      </w:r>
    </w:p>
    <w:p w14:paraId="4C899D9A" w14:textId="77777777" w:rsidR="005B3D6F" w:rsidRPr="000B1E37" w:rsidRDefault="005B3D6F" w:rsidP="005B3D6F">
      <w:pPr>
        <w:numPr>
          <w:ilvl w:val="0"/>
          <w:numId w:val="3"/>
        </w:numPr>
        <w:rPr>
          <w:lang w:val="es-CL"/>
        </w:rPr>
      </w:pPr>
      <w:r w:rsidRPr="000B1E37">
        <w:rPr>
          <w:b/>
          <w:bCs/>
          <w:lang w:val="es-CL"/>
        </w:rPr>
        <w:t>Sistema de privacidad para baño con condena interior</w:t>
      </w:r>
      <w:r w:rsidRPr="000B1E37">
        <w:rPr>
          <w:lang w:val="es-CL"/>
        </w:rPr>
        <w:t>.</w:t>
      </w:r>
    </w:p>
    <w:p w14:paraId="566FF549" w14:textId="77777777" w:rsidR="005B3D6F" w:rsidRPr="000B1E37" w:rsidRDefault="005B3D6F" w:rsidP="005B3D6F">
      <w:pPr>
        <w:numPr>
          <w:ilvl w:val="0"/>
          <w:numId w:val="3"/>
        </w:numPr>
        <w:rPr>
          <w:lang w:val="es-CL"/>
        </w:rPr>
      </w:pPr>
      <w:r w:rsidRPr="000B1E37">
        <w:rPr>
          <w:b/>
          <w:bCs/>
          <w:lang w:val="es-CL"/>
        </w:rPr>
        <w:t>Sistema de apertura de emergencia desde el exterior</w:t>
      </w:r>
      <w:r w:rsidRPr="000B1E37">
        <w:rPr>
          <w:lang w:val="es-CL"/>
        </w:rPr>
        <w:t>, mediante ranura o mecanismo similar.</w:t>
      </w:r>
    </w:p>
    <w:p w14:paraId="2021D148" w14:textId="77777777" w:rsidR="005B3D6F" w:rsidRPr="000B1E37" w:rsidRDefault="005B3D6F" w:rsidP="005B3D6F">
      <w:pPr>
        <w:numPr>
          <w:ilvl w:val="0"/>
          <w:numId w:val="3"/>
        </w:numPr>
        <w:rPr>
          <w:lang w:val="es-CL"/>
        </w:rPr>
      </w:pPr>
      <w:r w:rsidRPr="000B1E37">
        <w:rPr>
          <w:b/>
          <w:bCs/>
          <w:lang w:val="es-CL"/>
        </w:rPr>
        <w:t>Vástago o cuadradillo de conexión entre manillas</w:t>
      </w:r>
      <w:r w:rsidRPr="000B1E37">
        <w:rPr>
          <w:lang w:val="es-CL"/>
        </w:rPr>
        <w:t>.</w:t>
      </w:r>
    </w:p>
    <w:p w14:paraId="4C666FE0" w14:textId="77777777" w:rsidR="005B3D6F" w:rsidRPr="000B1E37" w:rsidRDefault="005B3D6F" w:rsidP="005B3D6F">
      <w:pPr>
        <w:numPr>
          <w:ilvl w:val="0"/>
          <w:numId w:val="3"/>
        </w:numPr>
        <w:rPr>
          <w:lang w:val="es-CL"/>
        </w:rPr>
      </w:pPr>
      <w:r w:rsidRPr="000B1E37">
        <w:rPr>
          <w:b/>
          <w:bCs/>
          <w:lang w:val="es-CL"/>
        </w:rPr>
        <w:t>Rosetas o placas de terminación</w:t>
      </w:r>
      <w:r w:rsidRPr="000B1E37">
        <w:rPr>
          <w:lang w:val="es-CL"/>
        </w:rPr>
        <w:t>.</w:t>
      </w:r>
    </w:p>
    <w:p w14:paraId="10DED179" w14:textId="77777777" w:rsidR="005B3D6F" w:rsidRPr="000B1E37" w:rsidRDefault="005B3D6F" w:rsidP="005B3D6F">
      <w:pPr>
        <w:numPr>
          <w:ilvl w:val="0"/>
          <w:numId w:val="3"/>
        </w:numPr>
        <w:rPr>
          <w:lang w:val="es-CL"/>
        </w:rPr>
      </w:pPr>
      <w:r w:rsidRPr="000B1E37">
        <w:rPr>
          <w:b/>
          <w:bCs/>
          <w:lang w:val="es-CL"/>
        </w:rPr>
        <w:t>Tornillos y accesorios necesarios para su instalación</w:t>
      </w:r>
      <w:r w:rsidRPr="000B1E37">
        <w:rPr>
          <w:lang w:val="es-CL"/>
        </w:rPr>
        <w:t>.</w:t>
      </w:r>
    </w:p>
    <w:p w14:paraId="4F16D46A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 xml:space="preserve">Producto apto para </w:t>
      </w:r>
      <w:r w:rsidRPr="000B1E37">
        <w:rPr>
          <w:b/>
          <w:bCs/>
          <w:lang w:val="es-CL"/>
        </w:rPr>
        <w:t>puertas de madera de uso interior</w:t>
      </w:r>
      <w:r w:rsidRPr="000B1E37">
        <w:rPr>
          <w:lang w:val="es-CL"/>
        </w:rPr>
        <w:t>, con materiales resistentes al uso frecuente y a la corrosión.</w:t>
      </w:r>
    </w:p>
    <w:p w14:paraId="39DFCEF5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Justificación Técnica</w:t>
      </w:r>
    </w:p>
    <w:p w14:paraId="5A136EC9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 xml:space="preserve">Se solicita específicamente </w:t>
      </w:r>
      <w:r w:rsidRPr="000B1E37">
        <w:rPr>
          <w:b/>
          <w:bCs/>
          <w:lang w:val="es-CL"/>
        </w:rPr>
        <w:t xml:space="preserve">modelo 809 marca </w:t>
      </w:r>
      <w:proofErr w:type="spellStart"/>
      <w:r w:rsidRPr="000B1E37">
        <w:rPr>
          <w:b/>
          <w:bCs/>
          <w:lang w:val="es-CL"/>
        </w:rPr>
        <w:t>Italínea</w:t>
      </w:r>
      <w:proofErr w:type="spellEnd"/>
      <w:r w:rsidRPr="000B1E37">
        <w:rPr>
          <w:lang w:val="es-CL"/>
        </w:rPr>
        <w:t>, debido a que este modelo corresponde al sistema de manillas actualmente instalado en diversas puertas del establecimiento.</w:t>
      </w:r>
    </w:p>
    <w:p w14:paraId="368DF06F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>La adquisición del mismo modelo permite:</w:t>
      </w:r>
    </w:p>
    <w:p w14:paraId="7E4D9CE0" w14:textId="77777777" w:rsidR="005B3D6F" w:rsidRPr="000B1E37" w:rsidRDefault="005B3D6F" w:rsidP="005B3D6F">
      <w:pPr>
        <w:numPr>
          <w:ilvl w:val="0"/>
          <w:numId w:val="4"/>
        </w:numPr>
        <w:rPr>
          <w:lang w:val="es-CL"/>
        </w:rPr>
      </w:pPr>
      <w:r w:rsidRPr="000B1E37">
        <w:rPr>
          <w:lang w:val="es-CL"/>
        </w:rPr>
        <w:t xml:space="preserve">Mantener </w:t>
      </w:r>
      <w:r w:rsidRPr="000B1E37">
        <w:rPr>
          <w:b/>
          <w:bCs/>
          <w:lang w:val="es-CL"/>
        </w:rPr>
        <w:t>compatibilidad con las perforaciones existentes en las puertas</w:t>
      </w:r>
      <w:r w:rsidRPr="000B1E37">
        <w:rPr>
          <w:lang w:val="es-CL"/>
        </w:rPr>
        <w:t>.</w:t>
      </w:r>
    </w:p>
    <w:p w14:paraId="02883351" w14:textId="77777777" w:rsidR="005B3D6F" w:rsidRPr="000B1E37" w:rsidRDefault="005B3D6F" w:rsidP="005B3D6F">
      <w:pPr>
        <w:numPr>
          <w:ilvl w:val="0"/>
          <w:numId w:val="4"/>
        </w:numPr>
        <w:rPr>
          <w:lang w:val="es-CL"/>
        </w:rPr>
      </w:pPr>
      <w:r w:rsidRPr="000B1E37">
        <w:rPr>
          <w:lang w:val="es-CL"/>
        </w:rPr>
        <w:t xml:space="preserve">Evitar </w:t>
      </w:r>
      <w:r w:rsidRPr="000B1E37">
        <w:rPr>
          <w:b/>
          <w:bCs/>
          <w:lang w:val="es-CL"/>
        </w:rPr>
        <w:t>modificaciones o adaptaciones en carpintería</w:t>
      </w:r>
      <w:r w:rsidRPr="000B1E37">
        <w:rPr>
          <w:lang w:val="es-CL"/>
        </w:rPr>
        <w:t>.</w:t>
      </w:r>
    </w:p>
    <w:p w14:paraId="3E255A4E" w14:textId="77777777" w:rsidR="005B3D6F" w:rsidRPr="000B1E37" w:rsidRDefault="005B3D6F" w:rsidP="005B3D6F">
      <w:pPr>
        <w:numPr>
          <w:ilvl w:val="0"/>
          <w:numId w:val="4"/>
        </w:numPr>
        <w:rPr>
          <w:lang w:val="es-CL"/>
        </w:rPr>
      </w:pPr>
      <w:r w:rsidRPr="000B1E37">
        <w:rPr>
          <w:lang w:val="es-CL"/>
        </w:rPr>
        <w:t xml:space="preserve">Mantener </w:t>
      </w:r>
      <w:r w:rsidRPr="000B1E37">
        <w:rPr>
          <w:b/>
          <w:bCs/>
          <w:lang w:val="es-CL"/>
        </w:rPr>
        <w:t>uniformidad en la quincallería instalada en el recinto</w:t>
      </w:r>
      <w:r w:rsidRPr="000B1E37">
        <w:rPr>
          <w:lang w:val="es-CL"/>
        </w:rPr>
        <w:t>.</w:t>
      </w:r>
    </w:p>
    <w:p w14:paraId="3A063ECD" w14:textId="77777777" w:rsidR="005B3D6F" w:rsidRPr="000B1E37" w:rsidRDefault="005B3D6F" w:rsidP="005B3D6F">
      <w:pPr>
        <w:numPr>
          <w:ilvl w:val="0"/>
          <w:numId w:val="4"/>
        </w:numPr>
        <w:rPr>
          <w:lang w:val="es-CL"/>
        </w:rPr>
      </w:pPr>
      <w:r w:rsidRPr="000B1E37">
        <w:rPr>
          <w:lang w:val="es-CL"/>
        </w:rPr>
        <w:t xml:space="preserve">Facilitar </w:t>
      </w:r>
      <w:r w:rsidRPr="000B1E37">
        <w:rPr>
          <w:b/>
          <w:bCs/>
          <w:lang w:val="es-CL"/>
        </w:rPr>
        <w:t>mantención, reposición de piezas y gestión de repuestos</w:t>
      </w:r>
      <w:r w:rsidRPr="000B1E37">
        <w:rPr>
          <w:lang w:val="es-CL"/>
        </w:rPr>
        <w:t>.</w:t>
      </w:r>
    </w:p>
    <w:p w14:paraId="1CA40E80" w14:textId="77777777" w:rsidR="005B3D6F" w:rsidRPr="000B1E37" w:rsidRDefault="005B3D6F" w:rsidP="005B3D6F">
      <w:pPr>
        <w:numPr>
          <w:ilvl w:val="0"/>
          <w:numId w:val="4"/>
        </w:numPr>
        <w:rPr>
          <w:lang w:val="es-CL"/>
        </w:rPr>
      </w:pPr>
      <w:r w:rsidRPr="000B1E37">
        <w:rPr>
          <w:lang w:val="es-CL"/>
        </w:rPr>
        <w:t xml:space="preserve">Evitar </w:t>
      </w:r>
      <w:r w:rsidRPr="000B1E37">
        <w:rPr>
          <w:b/>
          <w:bCs/>
          <w:lang w:val="es-CL"/>
        </w:rPr>
        <w:t>costos adicionales por cambios o adecuaciones de puertas</w:t>
      </w:r>
      <w:r w:rsidRPr="000B1E37">
        <w:rPr>
          <w:lang w:val="es-CL"/>
        </w:rPr>
        <w:t>.</w:t>
      </w:r>
    </w:p>
    <w:p w14:paraId="5CCCF7AD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lastRenderedPageBreak/>
        <w:t xml:space="preserve">Por lo anterior, se requiere mantener el </w:t>
      </w:r>
      <w:r w:rsidRPr="000B1E37">
        <w:rPr>
          <w:b/>
          <w:bCs/>
          <w:lang w:val="es-CL"/>
        </w:rPr>
        <w:t>mismo modelo instalado actualmente en el establecimiento</w:t>
      </w:r>
      <w:r w:rsidRPr="000B1E37">
        <w:rPr>
          <w:lang w:val="es-CL"/>
        </w:rPr>
        <w:t>.</w:t>
      </w:r>
    </w:p>
    <w:p w14:paraId="3E468403" w14:textId="77777777" w:rsidR="005B3D6F" w:rsidRPr="000B1E37" w:rsidRDefault="00000000" w:rsidP="005B3D6F">
      <w:pPr>
        <w:rPr>
          <w:lang w:val="es-CL"/>
        </w:rPr>
      </w:pPr>
      <w:r>
        <w:rPr>
          <w:lang w:val="es-CL"/>
        </w:rPr>
        <w:pict w14:anchorId="486F8094">
          <v:rect id="_x0000_i1026" style="width:0;height:1.5pt" o:hralign="center" o:hrstd="t" o:hr="t" fillcolor="#a0a0a0" stroked="f"/>
        </w:pict>
      </w:r>
    </w:p>
    <w:p w14:paraId="32432A9A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2. Panel LED 60x60 Embutido 48W Luz Fría</w:t>
      </w:r>
    </w:p>
    <w:p w14:paraId="55C622AC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Descripción del Producto</w:t>
      </w:r>
    </w:p>
    <w:p w14:paraId="2D2CFA53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 xml:space="preserve">Se requiere la adquisición de </w:t>
      </w:r>
      <w:r w:rsidRPr="000B1E37">
        <w:rPr>
          <w:b/>
          <w:bCs/>
          <w:lang w:val="es-CL"/>
        </w:rPr>
        <w:t>panel LED cuadrado de 60 x 60 cm para instalación embutida</w:t>
      </w:r>
      <w:r w:rsidRPr="000B1E37">
        <w:rPr>
          <w:lang w:val="es-CL"/>
        </w:rPr>
        <w:t>, destinado al reemplazo y mejora del sistema de iluminación interior en dependencias del establecimiento.</w:t>
      </w:r>
    </w:p>
    <w:p w14:paraId="318C13D3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Características mínimas requeridas</w:t>
      </w:r>
    </w:p>
    <w:p w14:paraId="65E15F0A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Tipo: </w:t>
      </w:r>
      <w:r w:rsidRPr="000B1E37">
        <w:rPr>
          <w:b/>
          <w:bCs/>
          <w:lang w:val="es-CL"/>
        </w:rPr>
        <w:t>Panel LED cuadrado</w:t>
      </w:r>
      <w:r w:rsidRPr="000B1E37">
        <w:rPr>
          <w:lang w:val="es-CL"/>
        </w:rPr>
        <w:t>.</w:t>
      </w:r>
    </w:p>
    <w:p w14:paraId="1207F739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Dimensiones: </w:t>
      </w:r>
      <w:r w:rsidRPr="000B1E37">
        <w:rPr>
          <w:b/>
          <w:bCs/>
          <w:lang w:val="es-CL"/>
        </w:rPr>
        <w:t>60 x 60 cm</w:t>
      </w:r>
      <w:r w:rsidRPr="000B1E37">
        <w:rPr>
          <w:lang w:val="es-CL"/>
        </w:rPr>
        <w:t>.</w:t>
      </w:r>
    </w:p>
    <w:p w14:paraId="56A41175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Potencia: </w:t>
      </w:r>
      <w:r w:rsidRPr="000B1E37">
        <w:rPr>
          <w:b/>
          <w:bCs/>
          <w:lang w:val="es-CL"/>
        </w:rPr>
        <w:t>48 W</w:t>
      </w:r>
      <w:r w:rsidRPr="000B1E37">
        <w:rPr>
          <w:lang w:val="es-CL"/>
        </w:rPr>
        <w:t>.</w:t>
      </w:r>
    </w:p>
    <w:p w14:paraId="6F3EA7D8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Tipo de instalación: </w:t>
      </w:r>
      <w:r w:rsidRPr="000B1E37">
        <w:rPr>
          <w:b/>
          <w:bCs/>
          <w:lang w:val="es-CL"/>
        </w:rPr>
        <w:t>Embutido en cielo falso o estructura compatible</w:t>
      </w:r>
      <w:r w:rsidRPr="000B1E37">
        <w:rPr>
          <w:lang w:val="es-CL"/>
        </w:rPr>
        <w:t>.</w:t>
      </w:r>
    </w:p>
    <w:p w14:paraId="51B9EA5A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Color de luz: </w:t>
      </w:r>
      <w:r w:rsidRPr="000B1E37">
        <w:rPr>
          <w:b/>
          <w:bCs/>
          <w:lang w:val="es-CL"/>
        </w:rPr>
        <w:t>Blanco frío</w:t>
      </w:r>
      <w:r w:rsidRPr="000B1E37">
        <w:rPr>
          <w:lang w:val="es-CL"/>
        </w:rPr>
        <w:t>.</w:t>
      </w:r>
    </w:p>
    <w:p w14:paraId="6460534A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Temperatura de color aproximada: </w:t>
      </w:r>
      <w:r w:rsidRPr="000B1E37">
        <w:rPr>
          <w:b/>
          <w:bCs/>
          <w:lang w:val="es-CL"/>
        </w:rPr>
        <w:t>6000K – 6500K</w:t>
      </w:r>
      <w:r w:rsidRPr="000B1E37">
        <w:rPr>
          <w:lang w:val="es-CL"/>
        </w:rPr>
        <w:t>.</w:t>
      </w:r>
    </w:p>
    <w:p w14:paraId="5E681A7E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Material: </w:t>
      </w:r>
      <w:r w:rsidRPr="000B1E37">
        <w:rPr>
          <w:b/>
          <w:bCs/>
          <w:lang w:val="es-CL"/>
        </w:rPr>
        <w:t>Marco de aluminio o material metálico de alta resistencia</w:t>
      </w:r>
      <w:r w:rsidRPr="000B1E37">
        <w:rPr>
          <w:lang w:val="es-CL"/>
        </w:rPr>
        <w:t>.</w:t>
      </w:r>
    </w:p>
    <w:p w14:paraId="5ACD4118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Difusor: </w:t>
      </w:r>
      <w:r w:rsidRPr="000B1E37">
        <w:rPr>
          <w:b/>
          <w:bCs/>
          <w:lang w:val="es-CL"/>
        </w:rPr>
        <w:t>Acrílico o policarbonato</w:t>
      </w:r>
      <w:r w:rsidRPr="000B1E37">
        <w:rPr>
          <w:lang w:val="es-CL"/>
        </w:rPr>
        <w:t>.</w:t>
      </w:r>
    </w:p>
    <w:p w14:paraId="0F471016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lang w:val="es-CL"/>
        </w:rPr>
        <w:t xml:space="preserve">Voltaje: </w:t>
      </w:r>
      <w:r w:rsidRPr="000B1E37">
        <w:rPr>
          <w:b/>
          <w:bCs/>
          <w:lang w:val="es-CL"/>
        </w:rPr>
        <w:t>220V</w:t>
      </w:r>
      <w:r w:rsidRPr="000B1E37">
        <w:rPr>
          <w:lang w:val="es-CL"/>
        </w:rPr>
        <w:t>.</w:t>
      </w:r>
    </w:p>
    <w:p w14:paraId="3440D1B8" w14:textId="77777777" w:rsidR="005B3D6F" w:rsidRPr="000B1E37" w:rsidRDefault="005B3D6F" w:rsidP="005B3D6F">
      <w:pPr>
        <w:numPr>
          <w:ilvl w:val="0"/>
          <w:numId w:val="5"/>
        </w:numPr>
        <w:rPr>
          <w:lang w:val="es-CL"/>
        </w:rPr>
      </w:pPr>
      <w:r w:rsidRPr="000B1E37">
        <w:rPr>
          <w:b/>
          <w:bCs/>
          <w:lang w:val="es-CL"/>
        </w:rPr>
        <w:t>Alta eficiencia energética y larga vida útil</w:t>
      </w:r>
      <w:r w:rsidRPr="000B1E37">
        <w:rPr>
          <w:lang w:val="es-CL"/>
        </w:rPr>
        <w:t>.</w:t>
      </w:r>
    </w:p>
    <w:p w14:paraId="35BA3C63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Justificación de Compra</w:t>
      </w:r>
    </w:p>
    <w:p w14:paraId="44AB72D0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>La adquisición de paneles LED permitirá:</w:t>
      </w:r>
    </w:p>
    <w:p w14:paraId="00606F08" w14:textId="77777777" w:rsidR="005B3D6F" w:rsidRPr="000B1E37" w:rsidRDefault="005B3D6F" w:rsidP="005B3D6F">
      <w:pPr>
        <w:numPr>
          <w:ilvl w:val="0"/>
          <w:numId w:val="6"/>
        </w:numPr>
        <w:rPr>
          <w:lang w:val="es-CL"/>
        </w:rPr>
      </w:pPr>
      <w:r w:rsidRPr="000B1E37">
        <w:rPr>
          <w:b/>
          <w:bCs/>
          <w:lang w:val="es-CL"/>
        </w:rPr>
        <w:t>Mejorar las condiciones de iluminación</w:t>
      </w:r>
      <w:r w:rsidRPr="000B1E37">
        <w:rPr>
          <w:lang w:val="es-CL"/>
        </w:rPr>
        <w:t xml:space="preserve"> en oficinas y recintos clínicos.</w:t>
      </w:r>
    </w:p>
    <w:p w14:paraId="0E9034BD" w14:textId="77777777" w:rsidR="005B3D6F" w:rsidRPr="000B1E37" w:rsidRDefault="005B3D6F" w:rsidP="005B3D6F">
      <w:pPr>
        <w:numPr>
          <w:ilvl w:val="0"/>
          <w:numId w:val="6"/>
        </w:numPr>
        <w:rPr>
          <w:lang w:val="es-CL"/>
        </w:rPr>
      </w:pPr>
      <w:r w:rsidRPr="000B1E37">
        <w:rPr>
          <w:b/>
          <w:bCs/>
          <w:lang w:val="es-CL"/>
        </w:rPr>
        <w:t>Reducir el consumo energético</w:t>
      </w:r>
      <w:r w:rsidRPr="000B1E37">
        <w:rPr>
          <w:lang w:val="es-CL"/>
        </w:rPr>
        <w:t xml:space="preserve"> respecto a sistemas de iluminación tradicionales.</w:t>
      </w:r>
    </w:p>
    <w:p w14:paraId="4D43FE4B" w14:textId="77777777" w:rsidR="005B3D6F" w:rsidRPr="000B1E37" w:rsidRDefault="005B3D6F" w:rsidP="005B3D6F">
      <w:pPr>
        <w:numPr>
          <w:ilvl w:val="0"/>
          <w:numId w:val="6"/>
        </w:numPr>
        <w:rPr>
          <w:lang w:val="es-CL"/>
        </w:rPr>
      </w:pPr>
      <w:r w:rsidRPr="000B1E37">
        <w:rPr>
          <w:b/>
          <w:bCs/>
          <w:lang w:val="es-CL"/>
        </w:rPr>
        <w:t>Disminuir costos de mantención</w:t>
      </w:r>
      <w:r w:rsidRPr="000B1E37">
        <w:rPr>
          <w:lang w:val="es-CL"/>
        </w:rPr>
        <w:t>, debido a la mayor vida útil de la tecnología LED.</w:t>
      </w:r>
    </w:p>
    <w:p w14:paraId="447F5DF7" w14:textId="77777777" w:rsidR="005B3D6F" w:rsidRPr="000B1E37" w:rsidRDefault="005B3D6F" w:rsidP="005B3D6F">
      <w:pPr>
        <w:numPr>
          <w:ilvl w:val="0"/>
          <w:numId w:val="6"/>
        </w:numPr>
        <w:rPr>
          <w:lang w:val="es-CL"/>
        </w:rPr>
      </w:pPr>
      <w:r w:rsidRPr="000B1E37">
        <w:rPr>
          <w:lang w:val="es-CL"/>
        </w:rPr>
        <w:t xml:space="preserve">Reemplazar </w:t>
      </w:r>
      <w:r w:rsidRPr="000B1E37">
        <w:rPr>
          <w:b/>
          <w:bCs/>
          <w:lang w:val="es-CL"/>
        </w:rPr>
        <w:t>equipos deteriorados o en mal estado</w:t>
      </w:r>
      <w:r w:rsidRPr="000B1E37">
        <w:rPr>
          <w:lang w:val="es-CL"/>
        </w:rPr>
        <w:t>.</w:t>
      </w:r>
    </w:p>
    <w:p w14:paraId="6544AD29" w14:textId="77777777" w:rsidR="005B3D6F" w:rsidRPr="000B1E37" w:rsidRDefault="00000000" w:rsidP="005B3D6F">
      <w:pPr>
        <w:rPr>
          <w:lang w:val="es-CL"/>
        </w:rPr>
      </w:pPr>
      <w:r>
        <w:rPr>
          <w:lang w:val="es-CL"/>
        </w:rPr>
        <w:pict w14:anchorId="78A49A55">
          <v:rect id="_x0000_i1027" style="width:0;height:1.5pt" o:hralign="center" o:hrstd="t" o:hr="t" fillcolor="#a0a0a0" stroked="f"/>
        </w:pict>
      </w:r>
    </w:p>
    <w:p w14:paraId="16B3F555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3. Panel LED Embutido 18W Luz Fría</w:t>
      </w:r>
    </w:p>
    <w:p w14:paraId="10D785E3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Descripción del Producto</w:t>
      </w:r>
    </w:p>
    <w:p w14:paraId="37381E4C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 xml:space="preserve">Se requiere la adquisición de </w:t>
      </w:r>
      <w:r w:rsidRPr="000B1E37">
        <w:rPr>
          <w:b/>
          <w:bCs/>
          <w:lang w:val="es-CL"/>
        </w:rPr>
        <w:t>panel LED tipo foco o placa embutida de 18W</w:t>
      </w:r>
      <w:r w:rsidRPr="000B1E37">
        <w:rPr>
          <w:lang w:val="es-CL"/>
        </w:rPr>
        <w:t>, destinado a la iluminación de oficinas, pasillos y dependencias interiores.</w:t>
      </w:r>
    </w:p>
    <w:p w14:paraId="7EEF125C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Características mínimas requeridas</w:t>
      </w:r>
    </w:p>
    <w:p w14:paraId="34A061F0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t xml:space="preserve">Tipo: </w:t>
      </w:r>
      <w:r w:rsidRPr="000B1E37">
        <w:rPr>
          <w:b/>
          <w:bCs/>
          <w:lang w:val="es-CL"/>
        </w:rPr>
        <w:t>Panel LED o foco LED tipo placa</w:t>
      </w:r>
      <w:r w:rsidRPr="000B1E37">
        <w:rPr>
          <w:lang w:val="es-CL"/>
        </w:rPr>
        <w:t>.</w:t>
      </w:r>
    </w:p>
    <w:p w14:paraId="07D9FA40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t xml:space="preserve">Potencia: </w:t>
      </w:r>
      <w:r w:rsidRPr="000B1E37">
        <w:rPr>
          <w:b/>
          <w:bCs/>
          <w:lang w:val="es-CL"/>
        </w:rPr>
        <w:t>18 W</w:t>
      </w:r>
      <w:r w:rsidRPr="000B1E37">
        <w:rPr>
          <w:lang w:val="es-CL"/>
        </w:rPr>
        <w:t>.</w:t>
      </w:r>
    </w:p>
    <w:p w14:paraId="5062165B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t xml:space="preserve">Instalación: </w:t>
      </w:r>
      <w:r w:rsidRPr="000B1E37">
        <w:rPr>
          <w:b/>
          <w:bCs/>
          <w:lang w:val="es-CL"/>
        </w:rPr>
        <w:t>Embutida</w:t>
      </w:r>
      <w:r w:rsidRPr="000B1E37">
        <w:rPr>
          <w:lang w:val="es-CL"/>
        </w:rPr>
        <w:t>.</w:t>
      </w:r>
    </w:p>
    <w:p w14:paraId="5E00883C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t xml:space="preserve">Color de luz: </w:t>
      </w:r>
      <w:r w:rsidRPr="000B1E37">
        <w:rPr>
          <w:b/>
          <w:bCs/>
          <w:lang w:val="es-CL"/>
        </w:rPr>
        <w:t>Blanco frío</w:t>
      </w:r>
      <w:r w:rsidRPr="000B1E37">
        <w:rPr>
          <w:lang w:val="es-CL"/>
        </w:rPr>
        <w:t>.</w:t>
      </w:r>
    </w:p>
    <w:p w14:paraId="55774435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t xml:space="preserve">Temperatura de color: </w:t>
      </w:r>
      <w:r w:rsidRPr="000B1E37">
        <w:rPr>
          <w:b/>
          <w:bCs/>
          <w:lang w:val="es-CL"/>
        </w:rPr>
        <w:t>6000K – 6500K aproximadamente</w:t>
      </w:r>
      <w:r w:rsidRPr="000B1E37">
        <w:rPr>
          <w:lang w:val="es-CL"/>
        </w:rPr>
        <w:t>.</w:t>
      </w:r>
    </w:p>
    <w:p w14:paraId="5B8079FF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lastRenderedPageBreak/>
        <w:t xml:space="preserve">Color del equipo: </w:t>
      </w:r>
      <w:r w:rsidRPr="000B1E37">
        <w:rPr>
          <w:b/>
          <w:bCs/>
          <w:lang w:val="es-CL"/>
        </w:rPr>
        <w:t>Blanco</w:t>
      </w:r>
      <w:r w:rsidRPr="000B1E37">
        <w:rPr>
          <w:lang w:val="es-CL"/>
        </w:rPr>
        <w:t>.</w:t>
      </w:r>
    </w:p>
    <w:p w14:paraId="6AD5162F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t xml:space="preserve">Material: </w:t>
      </w:r>
      <w:r w:rsidRPr="000B1E37">
        <w:rPr>
          <w:b/>
          <w:bCs/>
          <w:lang w:val="es-CL"/>
        </w:rPr>
        <w:t>Marco de aluminio o material resistente</w:t>
      </w:r>
      <w:r w:rsidRPr="000B1E37">
        <w:rPr>
          <w:lang w:val="es-CL"/>
        </w:rPr>
        <w:t>.</w:t>
      </w:r>
    </w:p>
    <w:p w14:paraId="0BC0EE28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t xml:space="preserve">Difusor: </w:t>
      </w:r>
      <w:r w:rsidRPr="000B1E37">
        <w:rPr>
          <w:b/>
          <w:bCs/>
          <w:lang w:val="es-CL"/>
        </w:rPr>
        <w:t>Acrílico o policarbonato</w:t>
      </w:r>
      <w:r w:rsidRPr="000B1E37">
        <w:rPr>
          <w:lang w:val="es-CL"/>
        </w:rPr>
        <w:t>.</w:t>
      </w:r>
    </w:p>
    <w:p w14:paraId="037D295C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lang w:val="es-CL"/>
        </w:rPr>
        <w:t xml:space="preserve">Voltaje: </w:t>
      </w:r>
      <w:r w:rsidRPr="000B1E37">
        <w:rPr>
          <w:b/>
          <w:bCs/>
          <w:lang w:val="es-CL"/>
        </w:rPr>
        <w:t>220V</w:t>
      </w:r>
      <w:r w:rsidRPr="000B1E37">
        <w:rPr>
          <w:lang w:val="es-CL"/>
        </w:rPr>
        <w:t>.</w:t>
      </w:r>
    </w:p>
    <w:p w14:paraId="73A86411" w14:textId="77777777" w:rsidR="005B3D6F" w:rsidRPr="000B1E37" w:rsidRDefault="005B3D6F" w:rsidP="005B3D6F">
      <w:pPr>
        <w:numPr>
          <w:ilvl w:val="0"/>
          <w:numId w:val="7"/>
        </w:numPr>
        <w:rPr>
          <w:lang w:val="es-CL"/>
        </w:rPr>
      </w:pPr>
      <w:r w:rsidRPr="000B1E37">
        <w:rPr>
          <w:b/>
          <w:bCs/>
          <w:lang w:val="es-CL"/>
        </w:rPr>
        <w:t>Alta eficiencia energética y bajo consumo eléctrico</w:t>
      </w:r>
      <w:r w:rsidRPr="000B1E37">
        <w:rPr>
          <w:lang w:val="es-CL"/>
        </w:rPr>
        <w:t>.</w:t>
      </w:r>
    </w:p>
    <w:p w14:paraId="1E13E27A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Justificación de Compra</w:t>
      </w:r>
    </w:p>
    <w:p w14:paraId="7BE4375C" w14:textId="77777777" w:rsidR="005B3D6F" w:rsidRPr="000B1E37" w:rsidRDefault="005B3D6F" w:rsidP="005B3D6F">
      <w:pPr>
        <w:rPr>
          <w:lang w:val="es-CL"/>
        </w:rPr>
      </w:pPr>
      <w:r w:rsidRPr="000B1E37">
        <w:rPr>
          <w:lang w:val="es-CL"/>
        </w:rPr>
        <w:t>La adquisición de estos equipos permitirá:</w:t>
      </w:r>
    </w:p>
    <w:p w14:paraId="7D2CCAD7" w14:textId="77777777" w:rsidR="005B3D6F" w:rsidRPr="000B1E37" w:rsidRDefault="005B3D6F" w:rsidP="005B3D6F">
      <w:pPr>
        <w:numPr>
          <w:ilvl w:val="0"/>
          <w:numId w:val="8"/>
        </w:numPr>
        <w:rPr>
          <w:lang w:val="es-CL"/>
        </w:rPr>
      </w:pPr>
      <w:r w:rsidRPr="000B1E37">
        <w:rPr>
          <w:b/>
          <w:bCs/>
          <w:lang w:val="es-CL"/>
        </w:rPr>
        <w:t>Reemplazar luminarias existentes que presentan fallas o deterioro</w:t>
      </w:r>
      <w:r w:rsidRPr="000B1E37">
        <w:rPr>
          <w:lang w:val="es-CL"/>
        </w:rPr>
        <w:t>.</w:t>
      </w:r>
    </w:p>
    <w:p w14:paraId="3A6E9537" w14:textId="77777777" w:rsidR="005B3D6F" w:rsidRPr="000B1E37" w:rsidRDefault="005B3D6F" w:rsidP="005B3D6F">
      <w:pPr>
        <w:numPr>
          <w:ilvl w:val="0"/>
          <w:numId w:val="8"/>
        </w:numPr>
        <w:rPr>
          <w:lang w:val="es-CL"/>
        </w:rPr>
      </w:pPr>
      <w:r w:rsidRPr="000B1E37">
        <w:rPr>
          <w:b/>
          <w:bCs/>
          <w:lang w:val="es-CL"/>
        </w:rPr>
        <w:t>Mejorar la calidad de iluminación</w:t>
      </w:r>
      <w:r w:rsidRPr="000B1E37">
        <w:rPr>
          <w:lang w:val="es-CL"/>
        </w:rPr>
        <w:t xml:space="preserve"> en dependencias interiores.</w:t>
      </w:r>
    </w:p>
    <w:p w14:paraId="3F5F233E" w14:textId="77777777" w:rsidR="005B3D6F" w:rsidRPr="000B1E37" w:rsidRDefault="005B3D6F" w:rsidP="005B3D6F">
      <w:pPr>
        <w:numPr>
          <w:ilvl w:val="0"/>
          <w:numId w:val="8"/>
        </w:numPr>
        <w:rPr>
          <w:lang w:val="es-CL"/>
        </w:rPr>
      </w:pPr>
      <w:r w:rsidRPr="000B1E37">
        <w:rPr>
          <w:b/>
          <w:bCs/>
          <w:lang w:val="es-CL"/>
        </w:rPr>
        <w:t>Reducir consumo energético y costos de mantención</w:t>
      </w:r>
      <w:r w:rsidRPr="000B1E37">
        <w:rPr>
          <w:lang w:val="es-CL"/>
        </w:rPr>
        <w:t xml:space="preserve"> mediante el uso de tecnología LED.</w:t>
      </w:r>
    </w:p>
    <w:p w14:paraId="3FD7C735" w14:textId="77777777" w:rsidR="005B3D6F" w:rsidRPr="000B1E37" w:rsidRDefault="00000000" w:rsidP="005B3D6F">
      <w:pPr>
        <w:rPr>
          <w:lang w:val="es-CL"/>
        </w:rPr>
      </w:pPr>
      <w:r>
        <w:rPr>
          <w:lang w:val="es-CL"/>
        </w:rPr>
        <w:pict w14:anchorId="5DC1B6A6">
          <v:rect id="_x0000_i1028" style="width:0;height:1.5pt" o:hralign="center" o:hrstd="t" o:hr="t" fillcolor="#a0a0a0" stroked="f"/>
        </w:pict>
      </w:r>
    </w:p>
    <w:p w14:paraId="5402133F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Listado de Materiales Requeridos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"/>
        <w:gridCol w:w="6310"/>
        <w:gridCol w:w="1261"/>
      </w:tblGrid>
      <w:tr w:rsidR="005B3D6F" w:rsidRPr="000B1E37" w14:paraId="200EE838" w14:textId="77777777" w:rsidTr="000C0F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EA92D4D" w14:textId="77777777" w:rsidR="005B3D6F" w:rsidRPr="000B1E37" w:rsidRDefault="005B3D6F" w:rsidP="000C0FC3">
            <w:pPr>
              <w:rPr>
                <w:b/>
                <w:bCs/>
                <w:lang w:val="es-CL"/>
              </w:rPr>
            </w:pPr>
            <w:r w:rsidRPr="000B1E37">
              <w:rPr>
                <w:b/>
                <w:bCs/>
                <w:lang w:val="es-CL"/>
              </w:rPr>
              <w:t>Nº</w:t>
            </w:r>
          </w:p>
        </w:tc>
        <w:tc>
          <w:tcPr>
            <w:tcW w:w="0" w:type="auto"/>
            <w:vAlign w:val="center"/>
            <w:hideMark/>
          </w:tcPr>
          <w:p w14:paraId="6B3BE5DF" w14:textId="77777777" w:rsidR="005B3D6F" w:rsidRPr="000B1E37" w:rsidRDefault="005B3D6F" w:rsidP="000C0FC3">
            <w:pPr>
              <w:rPr>
                <w:b/>
                <w:bCs/>
                <w:lang w:val="es-CL"/>
              </w:rPr>
            </w:pPr>
            <w:r w:rsidRPr="000B1E37">
              <w:rPr>
                <w:b/>
                <w:bCs/>
                <w:lang w:val="es-CL"/>
              </w:rPr>
              <w:t>Producto</w:t>
            </w:r>
          </w:p>
        </w:tc>
        <w:tc>
          <w:tcPr>
            <w:tcW w:w="0" w:type="auto"/>
            <w:vAlign w:val="center"/>
            <w:hideMark/>
          </w:tcPr>
          <w:p w14:paraId="73EE8270" w14:textId="77777777" w:rsidR="005B3D6F" w:rsidRPr="000B1E37" w:rsidRDefault="005B3D6F" w:rsidP="000C0FC3">
            <w:pPr>
              <w:rPr>
                <w:b/>
                <w:bCs/>
                <w:lang w:val="es-CL"/>
              </w:rPr>
            </w:pPr>
            <w:r w:rsidRPr="000B1E37">
              <w:rPr>
                <w:b/>
                <w:bCs/>
                <w:lang w:val="es-CL"/>
              </w:rPr>
              <w:t>Cantidad</w:t>
            </w:r>
          </w:p>
        </w:tc>
      </w:tr>
      <w:tr w:rsidR="005B3D6F" w:rsidRPr="000B1E37" w14:paraId="50E5F76B" w14:textId="77777777" w:rsidTr="000C0FC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EF649D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8F3C4AF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 xml:space="preserve">Kit de cerradura para puerta de baño modelo 809 marca </w:t>
            </w:r>
            <w:proofErr w:type="spellStart"/>
            <w:r w:rsidRPr="000B1E37">
              <w:rPr>
                <w:lang w:val="es-CL"/>
              </w:rPr>
              <w:t>Italínea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CD4BE9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>10 unidades</w:t>
            </w:r>
          </w:p>
        </w:tc>
      </w:tr>
      <w:tr w:rsidR="005B3D6F" w:rsidRPr="000B1E37" w14:paraId="59DC9886" w14:textId="77777777" w:rsidTr="000C0FC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51B28B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63B3CD6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>Panel LED embutido 60 x 60 cm, 48W, luz blanco frío</w:t>
            </w:r>
          </w:p>
        </w:tc>
        <w:tc>
          <w:tcPr>
            <w:tcW w:w="0" w:type="auto"/>
            <w:vAlign w:val="center"/>
            <w:hideMark/>
          </w:tcPr>
          <w:p w14:paraId="3999BC61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>30 unidades</w:t>
            </w:r>
          </w:p>
        </w:tc>
      </w:tr>
      <w:tr w:rsidR="005B3D6F" w:rsidRPr="000B1E37" w14:paraId="49530FF5" w14:textId="77777777" w:rsidTr="000C0FC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D42ADC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C7D467D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>Panel LED embutido redondo 18W, luz blanco frío</w:t>
            </w:r>
          </w:p>
        </w:tc>
        <w:tc>
          <w:tcPr>
            <w:tcW w:w="0" w:type="auto"/>
            <w:vAlign w:val="center"/>
            <w:hideMark/>
          </w:tcPr>
          <w:p w14:paraId="5D05F9F5" w14:textId="77777777" w:rsidR="005B3D6F" w:rsidRPr="000B1E37" w:rsidRDefault="005B3D6F" w:rsidP="000C0FC3">
            <w:pPr>
              <w:rPr>
                <w:lang w:val="es-CL"/>
              </w:rPr>
            </w:pPr>
            <w:r w:rsidRPr="000B1E37">
              <w:rPr>
                <w:lang w:val="es-CL"/>
              </w:rPr>
              <w:t>15 unidades</w:t>
            </w:r>
          </w:p>
        </w:tc>
      </w:tr>
    </w:tbl>
    <w:p w14:paraId="12980FAF" w14:textId="77777777" w:rsidR="005B3D6F" w:rsidRPr="000B1E37" w:rsidRDefault="00000000" w:rsidP="005B3D6F">
      <w:pPr>
        <w:rPr>
          <w:lang w:val="es-CL"/>
        </w:rPr>
      </w:pPr>
      <w:r>
        <w:rPr>
          <w:lang w:val="es-CL"/>
        </w:rPr>
        <w:pict w14:anchorId="6B88DD3D">
          <v:rect id="_x0000_i1029" style="width:0;height:1.5pt" o:hralign="center" o:hrstd="t" o:hr="t" fillcolor="#a0a0a0" stroked="f"/>
        </w:pict>
      </w:r>
    </w:p>
    <w:p w14:paraId="6E9E72B4" w14:textId="77777777" w:rsidR="005B3D6F" w:rsidRPr="000B1E37" w:rsidRDefault="005B3D6F" w:rsidP="005B3D6F">
      <w:pPr>
        <w:rPr>
          <w:b/>
          <w:bCs/>
          <w:lang w:val="es-CL"/>
        </w:rPr>
      </w:pPr>
      <w:r w:rsidRPr="000B1E37">
        <w:rPr>
          <w:b/>
          <w:bCs/>
          <w:lang w:val="es-CL"/>
        </w:rPr>
        <w:t>Lugar de Entrega</w:t>
      </w:r>
    </w:p>
    <w:p w14:paraId="4FA36431" w14:textId="77777777" w:rsidR="005B3D6F" w:rsidRDefault="005B3D6F" w:rsidP="005B3D6F">
      <w:pPr>
        <w:rPr>
          <w:lang w:val="es-CL"/>
        </w:rPr>
      </w:pPr>
      <w:r w:rsidRPr="000B1E37">
        <w:rPr>
          <w:b/>
          <w:bCs/>
          <w:lang w:val="es-CL"/>
        </w:rPr>
        <w:t>Departamento de Salud Municipal de Coihueco (DESAMU)</w:t>
      </w:r>
      <w:r w:rsidRPr="000B1E37">
        <w:rPr>
          <w:lang w:val="es-CL"/>
        </w:rPr>
        <w:br/>
      </w:r>
      <w:r w:rsidRPr="000B1E37">
        <w:rPr>
          <w:b/>
          <w:bCs/>
          <w:lang w:val="es-CL"/>
        </w:rPr>
        <w:t>Dirección:</w:t>
      </w:r>
      <w:r w:rsidRPr="000B1E37">
        <w:rPr>
          <w:lang w:val="es-CL"/>
        </w:rPr>
        <w:t xml:space="preserve"> 18 de Septiembre N°1643</w:t>
      </w:r>
      <w:r w:rsidRPr="000B1E37">
        <w:rPr>
          <w:lang w:val="es-CL"/>
        </w:rPr>
        <w:br/>
      </w:r>
      <w:r w:rsidRPr="000B1E37">
        <w:rPr>
          <w:b/>
          <w:bCs/>
          <w:lang w:val="es-CL"/>
        </w:rPr>
        <w:t>Comuna:</w:t>
      </w:r>
      <w:r w:rsidRPr="000B1E37">
        <w:rPr>
          <w:lang w:val="es-CL"/>
        </w:rPr>
        <w:t xml:space="preserve"> Coihueco</w:t>
      </w:r>
      <w:r w:rsidRPr="000B1E37">
        <w:rPr>
          <w:lang w:val="es-CL"/>
        </w:rPr>
        <w:br/>
      </w:r>
      <w:r w:rsidRPr="000B1E37">
        <w:rPr>
          <w:b/>
          <w:bCs/>
          <w:lang w:val="es-CL"/>
        </w:rPr>
        <w:t>Región:</w:t>
      </w:r>
      <w:r w:rsidRPr="000B1E37">
        <w:rPr>
          <w:lang w:val="es-CL"/>
        </w:rPr>
        <w:t xml:space="preserve"> Ñuble</w:t>
      </w:r>
    </w:p>
    <w:p w14:paraId="290C47E8" w14:textId="77777777" w:rsidR="005B3D6F" w:rsidRDefault="005B3D6F" w:rsidP="005B3D6F">
      <w:pPr>
        <w:rPr>
          <w:lang w:val="es-CL"/>
        </w:rPr>
      </w:pPr>
    </w:p>
    <w:p w14:paraId="491725C9" w14:textId="77777777" w:rsidR="005B3D6F" w:rsidRPr="000B1E37" w:rsidRDefault="005B3D6F" w:rsidP="005B3D6F">
      <w:pPr>
        <w:rPr>
          <w:lang w:val="es-CL"/>
        </w:rPr>
      </w:pPr>
    </w:p>
    <w:p w14:paraId="4A478EEE" w14:textId="1F5B7502" w:rsidR="005B3D6F" w:rsidRDefault="005B3D6F" w:rsidP="005B3D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482C7" wp14:editId="740E259F">
                <wp:simplePos x="0" y="0"/>
                <wp:positionH relativeFrom="column">
                  <wp:posOffset>605790</wp:posOffset>
                </wp:positionH>
                <wp:positionV relativeFrom="paragraph">
                  <wp:posOffset>192405</wp:posOffset>
                </wp:positionV>
                <wp:extent cx="2114550" cy="2009775"/>
                <wp:effectExtent l="0" t="0" r="0" b="9525"/>
                <wp:wrapNone/>
                <wp:docPr id="22385777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2F5DF" w14:textId="390780A5" w:rsidR="005B3D6F" w:rsidRDefault="005B3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F1607" wp14:editId="47E65243">
                                  <wp:extent cx="1480185" cy="1480185"/>
                                  <wp:effectExtent l="0" t="0" r="0" b="0"/>
                                  <wp:docPr id="1590528351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0528351" name="Imagen 1590528351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0185" cy="1480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A482C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7.7pt;margin-top:15.15pt;width:166.5pt;height:15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" filled="f" stroked="f">
                <v:textbox>
                  <w:txbxContent>
                    <w:p w14:paraId="6B72F5DF" w14:textId="390780A5" w:rsidR="005B3D6F" w:rsidRDefault="005B3D6F">
                      <w:r>
                        <w:rPr>
                          <w:noProof/>
                        </w:rPr>
                        <w:drawing>
                          <wp:inline distT="0" distB="0" distL="0" distR="0" wp14:anchorId="6FDF1607" wp14:editId="47E65243">
                            <wp:extent cx="1480185" cy="1480185"/>
                            <wp:effectExtent l="0" t="0" r="0" b="0"/>
                            <wp:docPr id="1590528351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0528351" name="Imagen 1590528351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0185" cy="1480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E9FB82" w14:textId="1B8BAB7A" w:rsidR="009E027E" w:rsidRDefault="005B3D6F" w:rsidP="005B3D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90C4D" wp14:editId="583E359F">
                <wp:simplePos x="0" y="0"/>
                <wp:positionH relativeFrom="margin">
                  <wp:align>center</wp:align>
                </wp:positionH>
                <wp:positionV relativeFrom="paragraph">
                  <wp:posOffset>1104265</wp:posOffset>
                </wp:positionV>
                <wp:extent cx="3324225" cy="1876425"/>
                <wp:effectExtent l="0" t="0" r="0" b="9525"/>
                <wp:wrapNone/>
                <wp:docPr id="54246716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DB11A" w14:textId="77777777" w:rsidR="005B3D6F" w:rsidRDefault="005B3D6F" w:rsidP="005B3D6F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lang w:val="es-ES"/>
                              </w:rPr>
                            </w:pPr>
                            <w:bookmarkStart w:id="0" w:name="_Hlk223080365"/>
                            <w:bookmarkEnd w:id="0"/>
                          </w:p>
                          <w:p w14:paraId="67500CBB" w14:textId="4670FEBA" w:rsidR="005B3D6F" w:rsidRDefault="005B3D6F" w:rsidP="005B3D6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CRISTIAN JAVIER MARTÍNEZ RAMÍREZ</w:t>
                            </w:r>
                          </w:p>
                          <w:p w14:paraId="05055D6B" w14:textId="77777777" w:rsidR="005B3D6F" w:rsidRDefault="005B3D6F" w:rsidP="005B3D6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Ingeniero en construcción</w:t>
                            </w:r>
                          </w:p>
                          <w:p w14:paraId="39DD9289" w14:textId="77777777" w:rsidR="005B3D6F" w:rsidRPr="00B1031C" w:rsidRDefault="005B3D6F" w:rsidP="005B3D6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Encargado de Mantencion del departamento de salud municipal de Coihueco</w:t>
                            </w:r>
                          </w:p>
                          <w:p w14:paraId="044B623F" w14:textId="77777777" w:rsidR="005B3D6F" w:rsidRDefault="005B3D6F" w:rsidP="005B3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90C4D" id="_x0000_s1027" type="#_x0000_t202" style="position:absolute;left:0;text-align:left;margin-left:0;margin-top:86.95pt;width:261.75pt;height:147.7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" filled="f" stroked="f">
                <v:textbox>
                  <w:txbxContent>
                    <w:p w14:paraId="4B0DB11A" w14:textId="77777777" w:rsidR="005B3D6F" w:rsidRDefault="005B3D6F" w:rsidP="005B3D6F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lang w:val="es-ES"/>
                        </w:rPr>
                      </w:pPr>
                      <w:bookmarkStart w:id="1" w:name="_Hlk223080365"/>
                      <w:bookmarkEnd w:id="1"/>
                    </w:p>
                    <w:p w14:paraId="67500CBB" w14:textId="4670FEBA" w:rsidR="005B3D6F" w:rsidRDefault="005B3D6F" w:rsidP="005B3D6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CRISTIAN JAVIER MARTÍNEZ RAMÍREZ</w:t>
                      </w:r>
                    </w:p>
                    <w:p w14:paraId="05055D6B" w14:textId="77777777" w:rsidR="005B3D6F" w:rsidRDefault="005B3D6F" w:rsidP="005B3D6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Ingeniero en construcción</w:t>
                      </w:r>
                    </w:p>
                    <w:p w14:paraId="39DD9289" w14:textId="77777777" w:rsidR="005B3D6F" w:rsidRPr="00B1031C" w:rsidRDefault="005B3D6F" w:rsidP="005B3D6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Encargado de Mantencion del departamento de salud municipal de Coihueco</w:t>
                      </w:r>
                    </w:p>
                    <w:p w14:paraId="044B623F" w14:textId="77777777" w:rsidR="005B3D6F" w:rsidRDefault="005B3D6F" w:rsidP="005B3D6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49C187" wp14:editId="60716954">
            <wp:extent cx="2484120" cy="2484120"/>
            <wp:effectExtent l="0" t="0" r="0" b="0"/>
            <wp:docPr id="17495179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17990" name="Imagen 17495179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27E" w:rsidSect="005B3D6F">
      <w:headerReference w:type="default" r:id="rId10"/>
      <w:pgSz w:w="12240" w:h="20160" w:code="5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D15CE" w14:textId="77777777" w:rsidR="00CA3708" w:rsidRDefault="00CA3708" w:rsidP="003E44E8">
      <w:pPr>
        <w:spacing w:after="0" w:line="240" w:lineRule="auto"/>
      </w:pPr>
      <w:r>
        <w:separator/>
      </w:r>
    </w:p>
  </w:endnote>
  <w:endnote w:type="continuationSeparator" w:id="0">
    <w:p w14:paraId="70728052" w14:textId="77777777" w:rsidR="00CA3708" w:rsidRDefault="00CA3708" w:rsidP="003E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A35CD" w14:textId="77777777" w:rsidR="00CA3708" w:rsidRDefault="00CA3708" w:rsidP="003E44E8">
      <w:pPr>
        <w:spacing w:after="0" w:line="240" w:lineRule="auto"/>
      </w:pPr>
      <w:r>
        <w:separator/>
      </w:r>
    </w:p>
  </w:footnote>
  <w:footnote w:type="continuationSeparator" w:id="0">
    <w:p w14:paraId="3457125B" w14:textId="77777777" w:rsidR="00CA3708" w:rsidRDefault="00CA3708" w:rsidP="003E4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3B4A4" w14:textId="77777777" w:rsidR="003E44E8" w:rsidRDefault="003E44E8" w:rsidP="003E44E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D65AF2D" wp14:editId="60FE22A5">
          <wp:simplePos x="0" y="0"/>
          <wp:positionH relativeFrom="column">
            <wp:posOffset>4930140</wp:posOffset>
          </wp:positionH>
          <wp:positionV relativeFrom="paragraph">
            <wp:posOffset>83185</wp:posOffset>
          </wp:positionV>
          <wp:extent cx="1229995" cy="379730"/>
          <wp:effectExtent l="0" t="0" r="8255" b="1270"/>
          <wp:wrapNone/>
          <wp:docPr id="200654479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684957" name="Imagen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95" cy="379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inline distT="0" distB="0" distL="0" distR="0" wp14:anchorId="1083F0DB" wp14:editId="30BBBE07">
          <wp:extent cx="480695" cy="540385"/>
          <wp:effectExtent l="0" t="0" r="0" b="0"/>
          <wp:docPr id="84967613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82392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540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974E117" w14:textId="77777777" w:rsidR="003E44E8" w:rsidRDefault="003E44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F36E3"/>
    <w:multiLevelType w:val="multilevel"/>
    <w:tmpl w:val="9DC4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C5726"/>
    <w:multiLevelType w:val="multilevel"/>
    <w:tmpl w:val="148C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3587F"/>
    <w:multiLevelType w:val="multilevel"/>
    <w:tmpl w:val="A3A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217A5C"/>
    <w:multiLevelType w:val="multilevel"/>
    <w:tmpl w:val="C5480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A34AA2"/>
    <w:multiLevelType w:val="multilevel"/>
    <w:tmpl w:val="F1F4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0342AF"/>
    <w:multiLevelType w:val="multilevel"/>
    <w:tmpl w:val="075EF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234CF2"/>
    <w:multiLevelType w:val="multilevel"/>
    <w:tmpl w:val="423E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9827CA"/>
    <w:multiLevelType w:val="multilevel"/>
    <w:tmpl w:val="4E3C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9919234">
    <w:abstractNumId w:val="2"/>
  </w:num>
  <w:num w:numId="2" w16cid:durableId="962855480">
    <w:abstractNumId w:val="4"/>
  </w:num>
  <w:num w:numId="3" w16cid:durableId="1046025118">
    <w:abstractNumId w:val="1"/>
  </w:num>
  <w:num w:numId="4" w16cid:durableId="1141536104">
    <w:abstractNumId w:val="5"/>
  </w:num>
  <w:num w:numId="5" w16cid:durableId="878708115">
    <w:abstractNumId w:val="7"/>
  </w:num>
  <w:num w:numId="6" w16cid:durableId="82533990">
    <w:abstractNumId w:val="0"/>
  </w:num>
  <w:num w:numId="7" w16cid:durableId="963076056">
    <w:abstractNumId w:val="6"/>
  </w:num>
  <w:num w:numId="8" w16cid:durableId="17397462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4E8"/>
    <w:rsid w:val="000313C7"/>
    <w:rsid w:val="003B3EB7"/>
    <w:rsid w:val="003E44E8"/>
    <w:rsid w:val="005B3D6F"/>
    <w:rsid w:val="006336B3"/>
    <w:rsid w:val="009E027E"/>
    <w:rsid w:val="00A1785D"/>
    <w:rsid w:val="00AA6E94"/>
    <w:rsid w:val="00C35771"/>
    <w:rsid w:val="00CA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DA787"/>
  <w15:chartTrackingRefBased/>
  <w15:docId w15:val="{F44F7011-8EB5-4D37-AA4A-EDCBB3EC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D6F"/>
    <w:rPr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3E44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44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44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44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44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44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44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44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44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44E8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419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44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419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44E8"/>
    <w:rPr>
      <w:rFonts w:eastAsiaTheme="majorEastAsia" w:cstheme="majorBidi"/>
      <w:color w:val="2F5496" w:themeColor="accent1" w:themeShade="BF"/>
      <w:sz w:val="28"/>
      <w:szCs w:val="28"/>
      <w:lang w:val="es-419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44E8"/>
    <w:rPr>
      <w:rFonts w:eastAsiaTheme="majorEastAsia" w:cstheme="majorBidi"/>
      <w:i/>
      <w:iCs/>
      <w:color w:val="2F5496" w:themeColor="accent1" w:themeShade="BF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44E8"/>
    <w:rPr>
      <w:rFonts w:eastAsiaTheme="majorEastAsia" w:cstheme="majorBidi"/>
      <w:color w:val="2F5496" w:themeColor="accent1" w:themeShade="BF"/>
      <w:lang w:val="es-419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44E8"/>
    <w:rPr>
      <w:rFonts w:eastAsiaTheme="majorEastAsia" w:cstheme="majorBidi"/>
      <w:i/>
      <w:iCs/>
      <w:color w:val="595959" w:themeColor="text1" w:themeTint="A6"/>
      <w:lang w:val="es-419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44E8"/>
    <w:rPr>
      <w:rFonts w:eastAsiaTheme="majorEastAsia" w:cstheme="majorBidi"/>
      <w:color w:val="595959" w:themeColor="text1" w:themeTint="A6"/>
      <w:lang w:val="es-419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44E8"/>
    <w:rPr>
      <w:rFonts w:eastAsiaTheme="majorEastAsia" w:cstheme="majorBidi"/>
      <w:i/>
      <w:iCs/>
      <w:color w:val="272727" w:themeColor="text1" w:themeTint="D8"/>
      <w:lang w:val="es-419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44E8"/>
    <w:rPr>
      <w:rFonts w:eastAsiaTheme="majorEastAsia" w:cstheme="majorBidi"/>
      <w:color w:val="272727" w:themeColor="text1" w:themeTint="D8"/>
      <w:lang w:val="es-419"/>
    </w:rPr>
  </w:style>
  <w:style w:type="paragraph" w:styleId="Ttulo">
    <w:name w:val="Title"/>
    <w:basedOn w:val="Normal"/>
    <w:next w:val="Normal"/>
    <w:link w:val="TtuloCar"/>
    <w:uiPriority w:val="10"/>
    <w:qFormat/>
    <w:rsid w:val="003E44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44E8"/>
    <w:rPr>
      <w:rFonts w:asciiTheme="majorHAnsi" w:eastAsiaTheme="majorEastAsia" w:hAnsiTheme="majorHAnsi" w:cstheme="majorBidi"/>
      <w:spacing w:val="-10"/>
      <w:kern w:val="28"/>
      <w:sz w:val="56"/>
      <w:szCs w:val="56"/>
      <w:lang w:val="es-419"/>
    </w:rPr>
  </w:style>
  <w:style w:type="paragraph" w:styleId="Subttulo">
    <w:name w:val="Subtitle"/>
    <w:basedOn w:val="Normal"/>
    <w:next w:val="Normal"/>
    <w:link w:val="SubttuloCar"/>
    <w:uiPriority w:val="11"/>
    <w:qFormat/>
    <w:rsid w:val="003E44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44E8"/>
    <w:rPr>
      <w:rFonts w:eastAsiaTheme="majorEastAsia" w:cstheme="majorBidi"/>
      <w:color w:val="595959" w:themeColor="text1" w:themeTint="A6"/>
      <w:spacing w:val="15"/>
      <w:sz w:val="28"/>
      <w:szCs w:val="28"/>
      <w:lang w:val="es-419"/>
    </w:rPr>
  </w:style>
  <w:style w:type="paragraph" w:styleId="Cita">
    <w:name w:val="Quote"/>
    <w:basedOn w:val="Normal"/>
    <w:next w:val="Normal"/>
    <w:link w:val="CitaCar"/>
    <w:uiPriority w:val="29"/>
    <w:qFormat/>
    <w:rsid w:val="003E44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E44E8"/>
    <w:rPr>
      <w:i/>
      <w:iCs/>
      <w:color w:val="404040" w:themeColor="text1" w:themeTint="BF"/>
      <w:lang w:val="es-419"/>
    </w:rPr>
  </w:style>
  <w:style w:type="paragraph" w:styleId="Prrafodelista">
    <w:name w:val="List Paragraph"/>
    <w:basedOn w:val="Normal"/>
    <w:uiPriority w:val="34"/>
    <w:qFormat/>
    <w:rsid w:val="003E44E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44E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44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44E8"/>
    <w:rPr>
      <w:i/>
      <w:iCs/>
      <w:color w:val="2F5496" w:themeColor="accent1" w:themeShade="BF"/>
      <w:lang w:val="es-419"/>
    </w:rPr>
  </w:style>
  <w:style w:type="character" w:styleId="Referenciaintensa">
    <w:name w:val="Intense Reference"/>
    <w:basedOn w:val="Fuentedeprrafopredeter"/>
    <w:uiPriority w:val="32"/>
    <w:qFormat/>
    <w:rsid w:val="003E44E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E44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44E8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E44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4E8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704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Mantencion</dc:creator>
  <cp:keywords/>
  <dc:description/>
  <cp:lastModifiedBy>Rodrigo Meza</cp:lastModifiedBy>
  <cp:revision>2</cp:revision>
  <dcterms:created xsi:type="dcterms:W3CDTF">2026-03-24T13:46:00Z</dcterms:created>
  <dcterms:modified xsi:type="dcterms:W3CDTF">2026-03-24T13:46:00Z</dcterms:modified>
</cp:coreProperties>
</file>